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A76" w:rsidRDefault="00CB2A76"/>
    <w:p w:rsidR="00CB2A76" w:rsidRPr="001E4C52" w:rsidRDefault="00CB2A76" w:rsidP="006F093E">
      <w:pPr>
        <w:tabs>
          <w:tab w:val="left" w:pos="6150"/>
        </w:tabs>
        <w:bidi/>
        <w:jc w:val="both"/>
        <w:rPr>
          <w:rFonts w:ascii="Simplified Arabic" w:hAnsi="Simplified Arabic" w:cs="Simplified Arabic"/>
          <w:b/>
          <w:bCs/>
          <w:sz w:val="36"/>
          <w:szCs w:val="36"/>
        </w:rPr>
      </w:pPr>
      <w:r w:rsidRPr="001E4C52">
        <w:rPr>
          <w:rFonts w:ascii="Simplified Arabic" w:hAnsi="Simplified Arabic" w:cs="Simplified Arabic"/>
          <w:b/>
          <w:bCs/>
          <w:sz w:val="36"/>
          <w:szCs w:val="36"/>
          <w:rtl/>
        </w:rPr>
        <w:t>ملخص البحث</w:t>
      </w:r>
      <w:r w:rsidR="003E0169" w:rsidRPr="001E4C52">
        <w:rPr>
          <w:rFonts w:ascii="Simplified Arabic" w:hAnsi="Simplified Arabic" w:cs="Simplified Arabic" w:hint="cs"/>
          <w:b/>
          <w:bCs/>
          <w:sz w:val="36"/>
          <w:szCs w:val="36"/>
          <w:rtl/>
        </w:rPr>
        <w:t>:</w:t>
      </w:r>
    </w:p>
    <w:p w:rsidR="006A499C" w:rsidRPr="006F093E" w:rsidRDefault="006F093E" w:rsidP="006F093E">
      <w:pPr>
        <w:bidi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      </w:t>
      </w:r>
      <w:r w:rsidR="00CB2A76" w:rsidRPr="006F093E">
        <w:rPr>
          <w:rFonts w:ascii="Simplified Arabic" w:hAnsi="Simplified Arabic" w:cs="Simplified Arabic"/>
          <w:sz w:val="32"/>
          <w:szCs w:val="32"/>
          <w:rtl/>
        </w:rPr>
        <w:t>النفقة من</w:t>
      </w:r>
      <w:r w:rsidRPr="006F093E">
        <w:rPr>
          <w:rFonts w:ascii="Simplified Arabic" w:hAnsi="Simplified Arabic" w:cs="Simplified Arabic"/>
          <w:sz w:val="32"/>
          <w:szCs w:val="32"/>
          <w:rtl/>
        </w:rPr>
        <w:t xml:space="preserve"> أهم</w:t>
      </w:r>
      <w:r w:rsidR="00CB2A76" w:rsidRPr="006F093E">
        <w:rPr>
          <w:rFonts w:ascii="Simplified Arabic" w:hAnsi="Simplified Arabic" w:cs="Simplified Arabic"/>
          <w:sz w:val="32"/>
          <w:szCs w:val="32"/>
          <w:rtl/>
        </w:rPr>
        <w:t xml:space="preserve"> المواضيع</w:t>
      </w:r>
      <w:r w:rsidRPr="006F093E">
        <w:rPr>
          <w:rFonts w:ascii="Simplified Arabic" w:hAnsi="Simplified Arabic" w:cs="Simplified Arabic"/>
          <w:sz w:val="32"/>
          <w:szCs w:val="32"/>
          <w:rtl/>
        </w:rPr>
        <w:t xml:space="preserve"> التي تفرض على المشرع اهتمامه ب</w:t>
      </w:r>
      <w:r w:rsidR="00CB2A76" w:rsidRPr="006F093E">
        <w:rPr>
          <w:rFonts w:ascii="Simplified Arabic" w:hAnsi="Simplified Arabic" w:cs="Simplified Arabic"/>
          <w:sz w:val="32"/>
          <w:szCs w:val="32"/>
          <w:rtl/>
        </w:rPr>
        <w:t xml:space="preserve">ها </w:t>
      </w:r>
      <w:r w:rsidRPr="006F093E">
        <w:rPr>
          <w:rFonts w:ascii="Simplified Arabic" w:hAnsi="Simplified Arabic" w:cs="Simplified Arabic"/>
          <w:sz w:val="32"/>
          <w:szCs w:val="32"/>
          <w:rtl/>
        </w:rPr>
        <w:t>لأنها</w:t>
      </w:r>
      <w:r w:rsidR="00CB2A76" w:rsidRPr="006F093E">
        <w:rPr>
          <w:rFonts w:ascii="Simplified Arabic" w:hAnsi="Simplified Arabic" w:cs="Simplified Arabic"/>
          <w:sz w:val="32"/>
          <w:szCs w:val="32"/>
          <w:rtl/>
        </w:rPr>
        <w:t xml:space="preserve"> تعتبر من ضروريا</w:t>
      </w:r>
      <w:r w:rsidRPr="006F093E">
        <w:rPr>
          <w:rFonts w:ascii="Simplified Arabic" w:hAnsi="Simplified Arabic" w:cs="Simplified Arabic"/>
          <w:sz w:val="32"/>
          <w:szCs w:val="32"/>
          <w:rtl/>
        </w:rPr>
        <w:t>ت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الحياة</w:t>
      </w:r>
      <w:r w:rsidR="00CB2A76" w:rsidRPr="006F093E">
        <w:rPr>
          <w:rFonts w:ascii="Simplified Arabic" w:hAnsi="Simplified Arabic" w:cs="Simplified Arabic"/>
          <w:sz w:val="32"/>
          <w:szCs w:val="32"/>
          <w:rtl/>
        </w:rPr>
        <w:t>, وذلك بما تحتويه من عناصر مهمة لا</w:t>
      </w:r>
      <w:r w:rsidRPr="006F093E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CB2A76" w:rsidRPr="006F093E">
        <w:rPr>
          <w:rFonts w:ascii="Simplified Arabic" w:hAnsi="Simplified Arabic" w:cs="Simplified Arabic"/>
          <w:sz w:val="32"/>
          <w:szCs w:val="32"/>
          <w:rtl/>
        </w:rPr>
        <w:t xml:space="preserve">يمكن </w:t>
      </w:r>
      <w:r w:rsidRPr="006F093E">
        <w:rPr>
          <w:rFonts w:ascii="Simplified Arabic" w:hAnsi="Simplified Arabic" w:cs="Simplified Arabic"/>
          <w:sz w:val="32"/>
          <w:szCs w:val="32"/>
          <w:rtl/>
        </w:rPr>
        <w:t>لإنسان</w:t>
      </w:r>
      <w:r w:rsidR="00CB2A76" w:rsidRPr="006F093E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6F093E">
        <w:rPr>
          <w:rFonts w:ascii="Simplified Arabic" w:hAnsi="Simplified Arabic" w:cs="Simplified Arabic"/>
          <w:sz w:val="32"/>
          <w:szCs w:val="32"/>
          <w:rtl/>
        </w:rPr>
        <w:t>أ</w:t>
      </w:r>
      <w:r>
        <w:rPr>
          <w:rFonts w:ascii="Simplified Arabic" w:hAnsi="Simplified Arabic" w:cs="Simplified Arabic"/>
          <w:sz w:val="32"/>
          <w:szCs w:val="32"/>
          <w:rtl/>
        </w:rPr>
        <w:t>ن يستغني عنها</w:t>
      </w:r>
      <w:r w:rsidR="00CB2A76" w:rsidRPr="006F093E">
        <w:rPr>
          <w:rFonts w:ascii="Simplified Arabic" w:hAnsi="Simplified Arabic" w:cs="Simplified Arabic"/>
          <w:sz w:val="32"/>
          <w:szCs w:val="32"/>
          <w:rtl/>
        </w:rPr>
        <w:t>,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CB2A76" w:rsidRPr="006F093E">
        <w:rPr>
          <w:rFonts w:ascii="Simplified Arabic" w:hAnsi="Simplified Arabic" w:cs="Simplified Arabic"/>
          <w:sz w:val="32"/>
          <w:szCs w:val="32"/>
          <w:rtl/>
        </w:rPr>
        <w:t>فهي</w:t>
      </w:r>
      <w:r>
        <w:rPr>
          <w:rFonts w:ascii="Simplified Arabic" w:hAnsi="Simplified Arabic" w:cs="Simplified Arabic" w:hint="cs"/>
          <w:sz w:val="32"/>
          <w:szCs w:val="32"/>
          <w:rtl/>
        </w:rPr>
        <w:t>:</w:t>
      </w:r>
      <w:r w:rsidR="00CB2A76" w:rsidRPr="006F093E">
        <w:rPr>
          <w:rFonts w:ascii="Simplified Arabic" w:hAnsi="Simplified Arabic" w:cs="Simplified Arabic"/>
          <w:sz w:val="32"/>
          <w:szCs w:val="32"/>
          <w:rtl/>
        </w:rPr>
        <w:t xml:space="preserve"> ما</w:t>
      </w:r>
      <w:r w:rsidRPr="006F093E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/>
          <w:sz w:val="32"/>
          <w:szCs w:val="32"/>
          <w:rtl/>
        </w:rPr>
        <w:t>ينفقه</w:t>
      </w:r>
      <w:r w:rsidR="00CB2A76" w:rsidRPr="006F093E">
        <w:rPr>
          <w:rFonts w:ascii="Simplified Arabic" w:hAnsi="Simplified Arabic" w:cs="Simplified Arabic"/>
          <w:sz w:val="32"/>
          <w:szCs w:val="32"/>
          <w:rtl/>
        </w:rPr>
        <w:t xml:space="preserve"> ال</w:t>
      </w:r>
      <w:r>
        <w:rPr>
          <w:rFonts w:ascii="Simplified Arabic" w:hAnsi="Simplified Arabic" w:cs="Simplified Arabic" w:hint="cs"/>
          <w:sz w:val="32"/>
          <w:szCs w:val="32"/>
          <w:rtl/>
        </w:rPr>
        <w:t>إ</w:t>
      </w:r>
      <w:r w:rsidR="00CB2A76" w:rsidRPr="006F093E">
        <w:rPr>
          <w:rFonts w:ascii="Simplified Arabic" w:hAnsi="Simplified Arabic" w:cs="Simplified Arabic"/>
          <w:sz w:val="32"/>
          <w:szCs w:val="32"/>
          <w:rtl/>
        </w:rPr>
        <w:t>ن</w:t>
      </w:r>
      <w:bookmarkStart w:id="0" w:name="_GoBack"/>
      <w:bookmarkEnd w:id="0"/>
      <w:r w:rsidR="00CB2A76" w:rsidRPr="006F093E">
        <w:rPr>
          <w:rFonts w:ascii="Simplified Arabic" w:hAnsi="Simplified Arabic" w:cs="Simplified Arabic"/>
          <w:sz w:val="32"/>
          <w:szCs w:val="32"/>
          <w:rtl/>
        </w:rPr>
        <w:t>سان على زوجته و</w:t>
      </w:r>
      <w:r>
        <w:rPr>
          <w:rFonts w:ascii="Simplified Arabic" w:hAnsi="Simplified Arabic" w:cs="Simplified Arabic" w:hint="cs"/>
          <w:sz w:val="32"/>
          <w:szCs w:val="32"/>
          <w:rtl/>
        </w:rPr>
        <w:t>أ</w:t>
      </w:r>
      <w:r w:rsidR="00CB2A76" w:rsidRPr="006F093E">
        <w:rPr>
          <w:rFonts w:ascii="Simplified Arabic" w:hAnsi="Simplified Arabic" w:cs="Simplified Arabic"/>
          <w:sz w:val="32"/>
          <w:szCs w:val="32"/>
          <w:rtl/>
        </w:rPr>
        <w:t>ولاده و</w:t>
      </w:r>
      <w:r>
        <w:rPr>
          <w:rFonts w:ascii="Simplified Arabic" w:hAnsi="Simplified Arabic" w:cs="Simplified Arabic" w:hint="cs"/>
          <w:sz w:val="32"/>
          <w:szCs w:val="32"/>
          <w:rtl/>
        </w:rPr>
        <w:t>أ</w:t>
      </w:r>
      <w:r w:rsidR="00CB2A76" w:rsidRPr="006F093E">
        <w:rPr>
          <w:rFonts w:ascii="Simplified Arabic" w:hAnsi="Simplified Arabic" w:cs="Simplified Arabic"/>
          <w:sz w:val="32"/>
          <w:szCs w:val="32"/>
          <w:rtl/>
        </w:rPr>
        <w:t>ق</w:t>
      </w:r>
      <w:r w:rsidR="006A499C" w:rsidRPr="006F093E">
        <w:rPr>
          <w:rFonts w:ascii="Simplified Arabic" w:hAnsi="Simplified Arabic" w:cs="Simplified Arabic"/>
          <w:sz w:val="32"/>
          <w:szCs w:val="32"/>
          <w:rtl/>
        </w:rPr>
        <w:t>ا</w:t>
      </w:r>
      <w:r>
        <w:rPr>
          <w:rFonts w:ascii="Simplified Arabic" w:hAnsi="Simplified Arabic" w:cs="Simplified Arabic"/>
          <w:sz w:val="32"/>
          <w:szCs w:val="32"/>
          <w:rtl/>
        </w:rPr>
        <w:t>ربه من طعام وملبس و</w:t>
      </w:r>
      <w:r w:rsidR="00CB2A76" w:rsidRPr="006F093E">
        <w:rPr>
          <w:rFonts w:ascii="Simplified Arabic" w:hAnsi="Simplified Arabic" w:cs="Simplified Arabic"/>
          <w:sz w:val="32"/>
          <w:szCs w:val="32"/>
          <w:rtl/>
        </w:rPr>
        <w:t>مسكن</w:t>
      </w:r>
      <w:r w:rsidR="001E4C52">
        <w:rPr>
          <w:rFonts w:ascii="Simplified Arabic" w:hAnsi="Simplified Arabic" w:cs="Simplified Arabic"/>
          <w:sz w:val="20"/>
          <w:szCs w:val="20"/>
          <w:rtl/>
        </w:rPr>
        <w:t>.........</w:t>
      </w:r>
    </w:p>
    <w:p w:rsidR="006A562D" w:rsidRPr="006F093E" w:rsidRDefault="006F093E" w:rsidP="006F093E">
      <w:pPr>
        <w:bidi/>
        <w:jc w:val="both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      </w:t>
      </w:r>
      <w:r w:rsidR="006A499C" w:rsidRPr="006F093E">
        <w:rPr>
          <w:rFonts w:ascii="Simplified Arabic" w:hAnsi="Simplified Arabic" w:cs="Simplified Arabic"/>
          <w:sz w:val="32"/>
          <w:szCs w:val="32"/>
          <w:rtl/>
        </w:rPr>
        <w:t>وقد خص المشرع الجزائري للنفقة  مواد في قانون  الاسرة والذي بين فيها عل</w:t>
      </w:r>
      <w:r w:rsidR="00C02392" w:rsidRPr="006F093E">
        <w:rPr>
          <w:rFonts w:ascii="Simplified Arabic" w:hAnsi="Simplified Arabic" w:cs="Simplified Arabic"/>
          <w:sz w:val="32"/>
          <w:szCs w:val="32"/>
          <w:rtl/>
        </w:rPr>
        <w:t xml:space="preserve">ى </w:t>
      </w:r>
      <w:r>
        <w:rPr>
          <w:rFonts w:ascii="Simplified Arabic" w:hAnsi="Simplified Arabic" w:cs="Simplified Arabic"/>
          <w:sz w:val="32"/>
          <w:szCs w:val="32"/>
          <w:rtl/>
        </w:rPr>
        <w:t>من تجب النفقة</w:t>
      </w:r>
      <w:r w:rsidR="006A499C" w:rsidRPr="006F093E">
        <w:rPr>
          <w:rFonts w:ascii="Simplified Arabic" w:hAnsi="Simplified Arabic" w:cs="Simplified Arabic"/>
          <w:sz w:val="32"/>
          <w:szCs w:val="32"/>
          <w:rtl/>
        </w:rPr>
        <w:t>,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6A499C" w:rsidRPr="006F093E">
        <w:rPr>
          <w:rFonts w:ascii="Simplified Arabic" w:hAnsi="Simplified Arabic" w:cs="Simplified Arabic"/>
          <w:sz w:val="32"/>
          <w:szCs w:val="32"/>
          <w:rtl/>
        </w:rPr>
        <w:t>والوقت الذي تطلب فيه الزوجة النفق</w:t>
      </w:r>
      <w:r w:rsidR="00C02392" w:rsidRPr="006F093E">
        <w:rPr>
          <w:rFonts w:ascii="Simplified Arabic" w:hAnsi="Simplified Arabic" w:cs="Simplified Arabic"/>
          <w:sz w:val="32"/>
          <w:szCs w:val="32"/>
          <w:rtl/>
        </w:rPr>
        <w:t>ة  وا</w:t>
      </w:r>
      <w:r>
        <w:rPr>
          <w:rFonts w:ascii="Simplified Arabic" w:hAnsi="Simplified Arabic" w:cs="Simplified Arabic" w:hint="cs"/>
          <w:sz w:val="32"/>
          <w:szCs w:val="32"/>
          <w:rtl/>
        </w:rPr>
        <w:t>ل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عناصر التي تشملها </w:t>
      </w:r>
    </w:p>
    <w:p w:rsidR="00B77E4A" w:rsidRPr="006F093E" w:rsidRDefault="006F093E" w:rsidP="006F093E">
      <w:pPr>
        <w:bidi/>
        <w:jc w:val="both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    إ</w:t>
      </w:r>
      <w:r w:rsidR="00C02392" w:rsidRPr="006F093E">
        <w:rPr>
          <w:rFonts w:ascii="Simplified Arabic" w:hAnsi="Simplified Arabic" w:cs="Simplified Arabic"/>
          <w:sz w:val="32"/>
          <w:szCs w:val="32"/>
          <w:rtl/>
        </w:rPr>
        <w:t xml:space="preserve">لا </w:t>
      </w:r>
      <w:r>
        <w:rPr>
          <w:rFonts w:ascii="Simplified Arabic" w:hAnsi="Simplified Arabic" w:cs="Simplified Arabic" w:hint="cs"/>
          <w:sz w:val="32"/>
          <w:szCs w:val="32"/>
          <w:rtl/>
        </w:rPr>
        <w:t>أ</w:t>
      </w:r>
      <w:r w:rsidR="00C02392" w:rsidRPr="006F093E">
        <w:rPr>
          <w:rFonts w:ascii="Simplified Arabic" w:hAnsi="Simplified Arabic" w:cs="Simplified Arabic"/>
          <w:sz w:val="32"/>
          <w:szCs w:val="32"/>
          <w:rtl/>
        </w:rPr>
        <w:t xml:space="preserve">نه </w:t>
      </w:r>
      <w:r>
        <w:rPr>
          <w:rFonts w:ascii="Simplified Arabic" w:hAnsi="Simplified Arabic" w:cs="Simplified Arabic" w:hint="cs"/>
          <w:sz w:val="32"/>
          <w:szCs w:val="32"/>
          <w:rtl/>
        </w:rPr>
        <w:t>و</w:t>
      </w:r>
      <w:r w:rsidR="00C02392" w:rsidRPr="006F093E">
        <w:rPr>
          <w:rFonts w:ascii="Simplified Arabic" w:hAnsi="Simplified Arabic" w:cs="Simplified Arabic"/>
          <w:sz w:val="32"/>
          <w:szCs w:val="32"/>
          <w:rtl/>
        </w:rPr>
        <w:t xml:space="preserve">رغم ذلك تبقى هذه المواد غير كافية نظرا </w:t>
      </w:r>
      <w:r w:rsidRPr="006F093E">
        <w:rPr>
          <w:rFonts w:ascii="Simplified Arabic" w:hAnsi="Simplified Arabic" w:cs="Simplified Arabic" w:hint="cs"/>
          <w:sz w:val="32"/>
          <w:szCs w:val="32"/>
          <w:rtl/>
        </w:rPr>
        <w:t>لأهمية</w:t>
      </w:r>
      <w:r w:rsidR="00C02392" w:rsidRPr="006F093E">
        <w:rPr>
          <w:rFonts w:ascii="Simplified Arabic" w:hAnsi="Simplified Arabic" w:cs="Simplified Arabic"/>
          <w:sz w:val="32"/>
          <w:szCs w:val="32"/>
          <w:rtl/>
        </w:rPr>
        <w:t xml:space="preserve"> هذا الموضوع , كما وضع مواد تحمي ه</w:t>
      </w:r>
      <w:r>
        <w:rPr>
          <w:rFonts w:ascii="Simplified Arabic" w:hAnsi="Simplified Arabic" w:cs="Simplified Arabic" w:hint="cs"/>
          <w:sz w:val="32"/>
          <w:szCs w:val="32"/>
          <w:rtl/>
        </w:rPr>
        <w:t>ذ</w:t>
      </w:r>
      <w:r w:rsidR="00C02392" w:rsidRPr="006F093E">
        <w:rPr>
          <w:rFonts w:ascii="Simplified Arabic" w:hAnsi="Simplified Arabic" w:cs="Simplified Arabic"/>
          <w:sz w:val="32"/>
          <w:szCs w:val="32"/>
          <w:rtl/>
        </w:rPr>
        <w:t xml:space="preserve">ا الحق وتعاقب </w:t>
      </w:r>
      <w:r w:rsidR="00B77E4A" w:rsidRPr="006F093E">
        <w:rPr>
          <w:rFonts w:ascii="Simplified Arabic" w:hAnsi="Simplified Arabic" w:cs="Simplified Arabic"/>
          <w:sz w:val="32"/>
          <w:szCs w:val="32"/>
          <w:rtl/>
        </w:rPr>
        <w:t xml:space="preserve">كل من امتنع عن </w:t>
      </w:r>
      <w:r>
        <w:rPr>
          <w:rFonts w:ascii="Simplified Arabic" w:hAnsi="Simplified Arabic" w:cs="Simplified Arabic" w:hint="cs"/>
          <w:sz w:val="32"/>
          <w:szCs w:val="32"/>
          <w:rtl/>
        </w:rPr>
        <w:t>أ</w:t>
      </w:r>
      <w:r w:rsidR="00B77E4A" w:rsidRPr="006F093E">
        <w:rPr>
          <w:rFonts w:ascii="Simplified Arabic" w:hAnsi="Simplified Arabic" w:cs="Simplified Arabic"/>
          <w:sz w:val="32"/>
          <w:szCs w:val="32"/>
          <w:rtl/>
        </w:rPr>
        <w:t>داءه</w:t>
      </w:r>
      <w:r>
        <w:rPr>
          <w:rFonts w:ascii="Simplified Arabic" w:hAnsi="Simplified Arabic" w:cs="Simplified Arabic" w:hint="cs"/>
          <w:sz w:val="32"/>
          <w:szCs w:val="32"/>
          <w:rtl/>
        </w:rPr>
        <w:t>،</w:t>
      </w:r>
      <w:r w:rsidR="00B77E4A" w:rsidRPr="006F093E">
        <w:rPr>
          <w:rFonts w:ascii="Simplified Arabic" w:hAnsi="Simplified Arabic" w:cs="Simplified Arabic"/>
          <w:sz w:val="32"/>
          <w:szCs w:val="32"/>
          <w:rtl/>
        </w:rPr>
        <w:t xml:space="preserve"> وهذا ما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B77E4A" w:rsidRPr="006F093E">
        <w:rPr>
          <w:rFonts w:ascii="Simplified Arabic" w:hAnsi="Simplified Arabic" w:cs="Simplified Arabic"/>
          <w:sz w:val="32"/>
          <w:szCs w:val="32"/>
          <w:rtl/>
        </w:rPr>
        <w:t xml:space="preserve">قرره المشرع الجزائري خلال </w:t>
      </w:r>
      <w:r>
        <w:rPr>
          <w:rFonts w:ascii="Simplified Arabic" w:hAnsi="Simplified Arabic" w:cs="Simplified Arabic"/>
          <w:sz w:val="32"/>
          <w:szCs w:val="32"/>
          <w:rtl/>
        </w:rPr>
        <w:t>نص المادة 331 من قانون العقوبات</w:t>
      </w:r>
      <w:r w:rsidR="00B77E4A" w:rsidRPr="006F093E">
        <w:rPr>
          <w:rFonts w:ascii="Simplified Arabic" w:hAnsi="Simplified Arabic" w:cs="Simplified Arabic"/>
          <w:sz w:val="32"/>
          <w:szCs w:val="32"/>
          <w:rtl/>
        </w:rPr>
        <w:t xml:space="preserve">. </w:t>
      </w:r>
    </w:p>
    <w:p w:rsidR="00B77E4A" w:rsidRPr="006F093E" w:rsidRDefault="00B77E4A" w:rsidP="006F093E">
      <w:pPr>
        <w:bidi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6F093E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6F093E">
        <w:rPr>
          <w:rFonts w:ascii="Simplified Arabic" w:hAnsi="Simplified Arabic" w:cs="Simplified Arabic" w:hint="cs"/>
          <w:sz w:val="32"/>
          <w:szCs w:val="32"/>
          <w:rtl/>
        </w:rPr>
        <w:t xml:space="preserve">    </w:t>
      </w:r>
      <w:r w:rsidRPr="006F093E">
        <w:rPr>
          <w:rFonts w:ascii="Simplified Arabic" w:hAnsi="Simplified Arabic" w:cs="Simplified Arabic"/>
          <w:sz w:val="32"/>
          <w:szCs w:val="32"/>
          <w:rtl/>
        </w:rPr>
        <w:t>و</w:t>
      </w:r>
      <w:r w:rsidR="006F093E">
        <w:rPr>
          <w:rFonts w:ascii="Simplified Arabic" w:hAnsi="Simplified Arabic" w:cs="Simplified Arabic" w:hint="cs"/>
          <w:sz w:val="32"/>
          <w:szCs w:val="32"/>
          <w:rtl/>
        </w:rPr>
        <w:t>أ</w:t>
      </w:r>
      <w:r w:rsidRPr="006F093E">
        <w:rPr>
          <w:rFonts w:ascii="Simplified Arabic" w:hAnsi="Simplified Arabic" w:cs="Simplified Arabic"/>
          <w:sz w:val="32"/>
          <w:szCs w:val="32"/>
          <w:rtl/>
        </w:rPr>
        <w:t>يضا استحدث المشرع الجزائري صندوق النفقة الذي جاء لحماية الطفل في حالة طلاق الوالدين وضمان عيش الكريم له ولحضانته</w:t>
      </w:r>
      <w:r w:rsidR="006F093E">
        <w:rPr>
          <w:rFonts w:ascii="Simplified Arabic" w:hAnsi="Simplified Arabic" w:cs="Simplified Arabic" w:hint="cs"/>
          <w:sz w:val="32"/>
          <w:szCs w:val="32"/>
          <w:rtl/>
        </w:rPr>
        <w:t>.</w:t>
      </w:r>
      <w:r w:rsidRPr="006F093E">
        <w:rPr>
          <w:rFonts w:ascii="Simplified Arabic" w:hAnsi="Simplified Arabic" w:cs="Simplified Arabic"/>
          <w:sz w:val="32"/>
          <w:szCs w:val="32"/>
          <w:rtl/>
        </w:rPr>
        <w:t xml:space="preserve"> </w:t>
      </w:r>
    </w:p>
    <w:p w:rsidR="00C02392" w:rsidRPr="00B77E4A" w:rsidRDefault="006F093E" w:rsidP="006F093E">
      <w:pPr>
        <w:bidi/>
        <w:jc w:val="both"/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     </w:t>
      </w:r>
      <w:r w:rsidR="00B77E4A" w:rsidRPr="006F093E">
        <w:rPr>
          <w:rFonts w:ascii="Simplified Arabic" w:hAnsi="Simplified Arabic" w:cs="Simplified Arabic"/>
          <w:sz w:val="32"/>
          <w:szCs w:val="32"/>
          <w:rtl/>
        </w:rPr>
        <w:t>وفي ال</w:t>
      </w:r>
      <w:r>
        <w:rPr>
          <w:rFonts w:ascii="Simplified Arabic" w:hAnsi="Simplified Arabic" w:cs="Simplified Arabic" w:hint="cs"/>
          <w:sz w:val="32"/>
          <w:szCs w:val="32"/>
          <w:rtl/>
        </w:rPr>
        <w:t>أ</w:t>
      </w:r>
      <w:r w:rsidR="00B77E4A" w:rsidRPr="006F093E">
        <w:rPr>
          <w:rFonts w:ascii="Simplified Arabic" w:hAnsi="Simplified Arabic" w:cs="Simplified Arabic"/>
          <w:sz w:val="32"/>
          <w:szCs w:val="32"/>
          <w:rtl/>
        </w:rPr>
        <w:t xml:space="preserve">خير نجد </w:t>
      </w:r>
      <w:r>
        <w:rPr>
          <w:rFonts w:ascii="Simplified Arabic" w:hAnsi="Simplified Arabic" w:cs="Simplified Arabic" w:hint="cs"/>
          <w:sz w:val="32"/>
          <w:szCs w:val="32"/>
          <w:rtl/>
        </w:rPr>
        <w:t>أ</w:t>
      </w:r>
      <w:r w:rsidR="00B77E4A" w:rsidRPr="006F093E">
        <w:rPr>
          <w:rFonts w:ascii="Simplified Arabic" w:hAnsi="Simplified Arabic" w:cs="Simplified Arabic"/>
          <w:sz w:val="32"/>
          <w:szCs w:val="32"/>
          <w:rtl/>
        </w:rPr>
        <w:t xml:space="preserve">ن كل ما جاء به المشرع الجزائري في موضوع النفقة هو عبارة عن حماية </w:t>
      </w:r>
      <w:r>
        <w:rPr>
          <w:rFonts w:ascii="Simplified Arabic" w:hAnsi="Simplified Arabic" w:cs="Simplified Arabic" w:hint="cs"/>
          <w:sz w:val="32"/>
          <w:szCs w:val="32"/>
          <w:rtl/>
        </w:rPr>
        <w:t>للأسرة</w:t>
      </w:r>
      <w:r w:rsidR="00B77E4A" w:rsidRPr="006F093E">
        <w:rPr>
          <w:rFonts w:ascii="Simplified Arabic" w:hAnsi="Simplified Arabic" w:cs="Simplified Arabic"/>
          <w:sz w:val="32"/>
          <w:szCs w:val="32"/>
          <w:rtl/>
        </w:rPr>
        <w:t>.</w:t>
      </w:r>
      <w:r w:rsidR="00B77E4A">
        <w:rPr>
          <w:rFonts w:hint="cs"/>
          <w:rtl/>
        </w:rPr>
        <w:t xml:space="preserve"> </w:t>
      </w:r>
    </w:p>
    <w:sectPr w:rsidR="00C02392" w:rsidRPr="00B77E4A" w:rsidSect="006F093E">
      <w:pgSz w:w="11906" w:h="16838"/>
      <w:pgMar w:top="1134" w:right="170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A76"/>
    <w:rsid w:val="001E4C52"/>
    <w:rsid w:val="003E0169"/>
    <w:rsid w:val="006A499C"/>
    <w:rsid w:val="006A562D"/>
    <w:rsid w:val="006F093E"/>
    <w:rsid w:val="00B77E4A"/>
    <w:rsid w:val="00C02392"/>
    <w:rsid w:val="00CB2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NTC</dc:creator>
  <cp:lastModifiedBy>أحمد مراد</cp:lastModifiedBy>
  <cp:revision>6</cp:revision>
  <dcterms:created xsi:type="dcterms:W3CDTF">2016-05-18T08:33:00Z</dcterms:created>
  <dcterms:modified xsi:type="dcterms:W3CDTF">2016-05-21T09:39:00Z</dcterms:modified>
</cp:coreProperties>
</file>